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5493F9C0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</w:t>
      </w:r>
      <w:r w:rsidR="001F30C6">
        <w:rPr>
          <w:b/>
          <w:sz w:val="40"/>
          <w:szCs w:val="40"/>
        </w:rPr>
        <w:t> </w:t>
      </w:r>
      <w:r w:rsidRPr="003966B2">
        <w:rPr>
          <w:b/>
          <w:sz w:val="40"/>
          <w:szCs w:val="40"/>
        </w:rPr>
        <w:t>T</w:t>
      </w:r>
      <w:r w:rsidR="001F30C6">
        <w:rPr>
          <w:b/>
          <w:sz w:val="40"/>
          <w:szCs w:val="40"/>
        </w:rPr>
        <w:t xml:space="preserve"> </w:t>
      </w:r>
      <w:r w:rsidR="001F30C6">
        <w:rPr>
          <w:b/>
          <w:sz w:val="40"/>
          <w:szCs w:val="40"/>
        </w:rPr>
        <w:br/>
        <w:t>SK Parný krb 50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-4</w:t>
      </w:r>
      <w:r w:rsidR="00BA1FB1">
        <w:rPr>
          <w:b/>
          <w:sz w:val="40"/>
          <w:szCs w:val="40"/>
        </w:rPr>
        <w:t>0</w:t>
      </w:r>
      <w:r w:rsidR="001F30C6">
        <w:rPr>
          <w:b/>
          <w:sz w:val="40"/>
          <w:szCs w:val="40"/>
        </w:rPr>
        <w:t>00</w:t>
      </w:r>
    </w:p>
    <w:p w14:paraId="107B070C" w14:textId="54BA2266" w:rsidR="00DE52B8" w:rsidRDefault="002B3E8D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</w:t>
      </w:r>
      <w:r w:rsidR="00DE52B8">
        <w:rPr>
          <w:rFonts w:ascii="Arial" w:hAnsi="Arial" w:cs="Arial"/>
          <w:sz w:val="24"/>
          <w:szCs w:val="24"/>
        </w:rPr>
        <w:t>M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4539C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</w:t>
      </w:r>
      <w:r w:rsidR="00C4197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</w:t>
      </w:r>
      <w:r w:rsidR="00DE52B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</w:t>
      </w:r>
      <w:r w:rsidR="00C0175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</w:p>
    <w:p w14:paraId="58B02610" w14:textId="01358385" w:rsidR="00BC0F9C" w:rsidRPr="003966B2" w:rsidRDefault="002B3E8D" w:rsidP="00DE52B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>...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</w:t>
      </w:r>
      <w:r w:rsidR="0023372A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r w:rsidR="00DE52B8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</w:t>
      </w:r>
      <w:r w:rsidR="004539C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C0F9C"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</w:t>
      </w:r>
      <w:r w:rsidR="00DE52B8">
        <w:rPr>
          <w:rFonts w:ascii="Arial" w:hAnsi="Arial" w:cs="Arial"/>
          <w:sz w:val="24"/>
          <w:szCs w:val="24"/>
        </w:rPr>
        <w:t xml:space="preserve">   </w:t>
      </w:r>
      <w:r w:rsidR="00BC0F9C" w:rsidRPr="003966B2">
        <w:rPr>
          <w:rFonts w:ascii="Arial" w:hAnsi="Arial" w:cs="Arial"/>
          <w:sz w:val="24"/>
          <w:szCs w:val="24"/>
        </w:rPr>
        <w:t>mesiacov od dátumu odovzdania.</w:t>
      </w:r>
    </w:p>
    <w:p w14:paraId="103FE533" w14:textId="6335E29B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18D2CD16" w:rsidR="007B14B9" w:rsidRDefault="0088131C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57E306A" wp14:editId="31285ABB">
            <wp:extent cx="1001416" cy="1001416"/>
            <wp:effectExtent l="0" t="0" r="825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35" cy="100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</w:t>
      </w:r>
      <w:r w:rsidR="00A528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0B155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23372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8E22F8B" wp14:editId="1D49A3AC">
            <wp:extent cx="1018649" cy="101864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87" cy="103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 w:rsidR="008317D7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                                                   </w:t>
      </w:r>
      <w:r w:rsidR="00602B41" w:rsidRPr="007B14B9">
        <w:rPr>
          <w:b/>
          <w:bCs/>
          <w:sz w:val="32"/>
          <w:szCs w:val="32"/>
        </w:rPr>
        <w:t>Video návod</w:t>
      </w:r>
      <w:r w:rsidR="00221CFF">
        <w:rPr>
          <w:b/>
          <w:bCs/>
          <w:sz w:val="32"/>
          <w:szCs w:val="32"/>
        </w:rPr>
        <w:t xml:space="preserve"> </w:t>
      </w:r>
    </w:p>
    <w:p w14:paraId="36600C9A" w14:textId="3C98FBB8" w:rsidR="009656F8" w:rsidRDefault="009656F8" w:rsidP="009656F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Najdôležitejšie pokyny vybrané z návodu.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r w:rsidR="00EB1875" w:rsidRPr="00EB1875">
        <w:rPr>
          <w:rFonts w:ascii="Arial" w:hAnsi="Arial" w:cs="Arial"/>
          <w:bCs/>
          <w:sz w:val="18"/>
          <w:szCs w:val="18"/>
        </w:rPr>
        <w:t>Vždy je nutné prečítať kompletný návod.</w:t>
      </w:r>
    </w:p>
    <w:p w14:paraId="5F722704" w14:textId="5A94504A" w:rsidR="000A58DB" w:rsidRDefault="003903DD" w:rsidP="00C57CCA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r w:rsidRPr="00C57CCA"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>Náplňou do parných krbov je destilovaná voda.</w:t>
      </w:r>
    </w:p>
    <w:p w14:paraId="04136A0E" w14:textId="110F536D" w:rsidR="00C57CCA" w:rsidRDefault="00C57CCA" w:rsidP="00C57CCA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</w:pPr>
      <w:r>
        <w:rPr>
          <w:rFonts w:ascii="Arial Black" w:eastAsia="Times New Roman" w:hAnsi="Arial Black" w:cs="Open Sans"/>
          <w:b/>
          <w:bCs/>
          <w:color w:val="777777"/>
          <w:sz w:val="32"/>
          <w:szCs w:val="32"/>
          <w:lang w:eastAsia="sk-SK"/>
        </w:rPr>
        <w:t xml:space="preserve">Pod horákom je potrebné zabezpečiť prívod vzduchu s plochou - šírka krbu x 0,1=cm2 </w:t>
      </w:r>
    </w:p>
    <w:p w14:paraId="671C7567" w14:textId="77777777" w:rsidR="00225017" w:rsidRDefault="00C57CCA" w:rsidP="00C57CCA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</w:pPr>
      <w:r w:rsidRPr="00C57CCA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 xml:space="preserve">Príklad: Parný krb 1000x0,1=100cm2 vo voliteľnom rozmere. </w:t>
      </w:r>
    </w:p>
    <w:p w14:paraId="44D0E378" w14:textId="7F25C5A6" w:rsidR="00C57CCA" w:rsidRPr="00C57CCA" w:rsidRDefault="00C57CCA" w:rsidP="00C57CCA">
      <w:pPr>
        <w:pStyle w:val="Odsekzoznamu"/>
        <w:shd w:val="clear" w:color="auto" w:fill="FFFFFF"/>
        <w:spacing w:before="100" w:beforeAutospacing="1" w:after="100" w:afterAutospacing="1"/>
        <w:ind w:left="1080"/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</w:pPr>
      <w:r w:rsidRPr="00C57CCA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Príklad 100cmx1cm=100cm</w:t>
      </w:r>
      <w:r w:rsidR="00225017">
        <w:rPr>
          <w:rFonts w:ascii="Arial Black" w:eastAsia="Times New Roman" w:hAnsi="Arial Black" w:cs="Open Sans"/>
          <w:b/>
          <w:bCs/>
          <w:color w:val="777777"/>
          <w:sz w:val="20"/>
          <w:szCs w:val="20"/>
          <w:lang w:eastAsia="sk-SK"/>
        </w:rPr>
        <w:t>2, 20cmx5cm=100cm2, 10cmx10cm=100cm2</w:t>
      </w:r>
    </w:p>
    <w:p w14:paraId="788103CE" w14:textId="2B43B48C" w:rsidR="00BD370B" w:rsidRDefault="003903DD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 w:rsidRPr="003903DD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V prípade, že použijete obyčajnú vodu a krb nebudete dlhšie používať, môže časom dôjsť k rozkladu vody a jej zápachu. Táto skutočnosť môže krb znefunkčniť. To isté platí aj o vodnom kameni, ktorý sa použitím obyčajnej vody začne priebežne usádzať v krbe. Škody, spôsobené použitím nedestilovanej vody, bude potrebné riešiť servisným zásahom, ktorý nebude krytý zárukou.</w:t>
      </w:r>
      <w: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D53D63" w:rsidRPr="00D53D63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Parný krb prevádzkujte vo vodorovnej polohe. </w:t>
      </w:r>
      <w: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082339" w:rsidRPr="00082339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Počas prevádzky </w:t>
      </w:r>
      <w:r w:rsidR="00903C48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>Parného krbu</w:t>
      </w:r>
      <w:r w:rsidR="00082339" w:rsidRPr="00082339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nesmiete krb prenášať. </w:t>
      </w:r>
      <w:r w:rsidR="00D53D6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p w14:paraId="48D60F92" w14:textId="51FFE64B" w:rsidR="007F4EE1" w:rsidRDefault="0089396E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Najčastejšie chyby: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1. Horák po krajoch horí menej ako v strede. Chyba = málo privedeného vzduchu pod horákom. </w:t>
      </w:r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Riešenie </w:t>
      </w:r>
      <w:r w:rsidR="009E519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= </w:t>
      </w:r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pustiť pod horák viacej vzduchu.</w:t>
      </w:r>
      <w:r w:rsidR="00C93BC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>2. Horák začal vydávať zvuk bez príčiny. Chyba = zapnuté tlačidlo plnenia vody, pričom krb nie je spojený hadičkou s vodou. Riešenie = vypnúť tlačidlo plnenia vody.</w:t>
      </w:r>
      <w:r w:rsidR="00B82AF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3. Parný krb 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vydáva </w:t>
      </w:r>
      <w:r w:rsidR="00B82AF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písk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avý zvuk vtedy. A: parný krb má málo vody = Doplňte vodu. B: pri </w:t>
      </w:r>
      <w:r w:rsidR="006C0D44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dopĺňaní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vody začne pískať = Parný krb má </w:t>
      </w:r>
      <w:r w:rsidR="006C0D44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veľa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vody = </w:t>
      </w:r>
      <w:r w:rsidR="007F4E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prestaňte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7F4E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dopĺňať</w:t>
      </w:r>
      <w:r w:rsidR="00123829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vodu, odpustite vodu.</w:t>
      </w:r>
      <w:r w:rsidR="007F4EE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>4. Nefunguje nejaká funkcia parného krbu = Odpojte na 10 sekúnd parný krb z elektriny a potom ho opäť zapojte, mal by sa problém odstrániť.</w:t>
      </w:r>
      <w:r w:rsidR="000B155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  <w:t xml:space="preserve">5. </w:t>
      </w:r>
      <w:r w:rsidR="000B155C" w:rsidRPr="000B155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Pri prvom spustení sa môže stať, že parný krb začne pípať a vypne sa. Môže sa to stať opakovane.  Musia sa nastaviť šidla, po nastavení už bude fungovať správne.</w:t>
      </w:r>
    </w:p>
    <w:p w14:paraId="2D059C08" w14:textId="1AC6E202" w:rsidR="00082339" w:rsidRPr="0023459E" w:rsidRDefault="00896DB7" w:rsidP="00D53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8" w:history="1">
        <w:r w:rsidR="00AD1CA7" w:rsidRPr="00501944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help@biokamin-eu.com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Telefon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61760C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                                                                   </w:t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sectPr w:rsidR="00082339" w:rsidRPr="0023459E" w:rsidSect="00BF38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687"/>
    <w:multiLevelType w:val="hybridMultilevel"/>
    <w:tmpl w:val="98F2EFD8"/>
    <w:lvl w:ilvl="0" w:tplc="5ADC1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81646">
    <w:abstractNumId w:val="2"/>
  </w:num>
  <w:num w:numId="2" w16cid:durableId="379285031">
    <w:abstractNumId w:val="3"/>
  </w:num>
  <w:num w:numId="3" w16cid:durableId="216211014">
    <w:abstractNumId w:val="1"/>
  </w:num>
  <w:num w:numId="4" w16cid:durableId="689721464">
    <w:abstractNumId w:val="5"/>
  </w:num>
  <w:num w:numId="5" w16cid:durableId="1349868990">
    <w:abstractNumId w:val="6"/>
  </w:num>
  <w:num w:numId="6" w16cid:durableId="80685653">
    <w:abstractNumId w:val="4"/>
  </w:num>
  <w:num w:numId="7" w16cid:durableId="8374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82339"/>
    <w:rsid w:val="000A58DB"/>
    <w:rsid w:val="000B155C"/>
    <w:rsid w:val="000E10D5"/>
    <w:rsid w:val="00123829"/>
    <w:rsid w:val="00127B3A"/>
    <w:rsid w:val="00152C1A"/>
    <w:rsid w:val="001F30C6"/>
    <w:rsid w:val="00221CFF"/>
    <w:rsid w:val="00225017"/>
    <w:rsid w:val="0023372A"/>
    <w:rsid w:val="0023459E"/>
    <w:rsid w:val="002402BB"/>
    <w:rsid w:val="00255F04"/>
    <w:rsid w:val="0026219D"/>
    <w:rsid w:val="002B3E8D"/>
    <w:rsid w:val="002B4D58"/>
    <w:rsid w:val="002F1991"/>
    <w:rsid w:val="00343902"/>
    <w:rsid w:val="00350161"/>
    <w:rsid w:val="003903DD"/>
    <w:rsid w:val="003966B2"/>
    <w:rsid w:val="003F1CF2"/>
    <w:rsid w:val="004367FE"/>
    <w:rsid w:val="00443D48"/>
    <w:rsid w:val="00446929"/>
    <w:rsid w:val="004539C5"/>
    <w:rsid w:val="005345A9"/>
    <w:rsid w:val="005515F9"/>
    <w:rsid w:val="00561EDB"/>
    <w:rsid w:val="00585876"/>
    <w:rsid w:val="00602B41"/>
    <w:rsid w:val="0061760C"/>
    <w:rsid w:val="006C0D44"/>
    <w:rsid w:val="006C1C94"/>
    <w:rsid w:val="006C7EF4"/>
    <w:rsid w:val="006E7161"/>
    <w:rsid w:val="0071710D"/>
    <w:rsid w:val="007533ED"/>
    <w:rsid w:val="00753CF6"/>
    <w:rsid w:val="007B14B9"/>
    <w:rsid w:val="007F4EE1"/>
    <w:rsid w:val="00806EC7"/>
    <w:rsid w:val="00812A6F"/>
    <w:rsid w:val="008317D7"/>
    <w:rsid w:val="0084739F"/>
    <w:rsid w:val="00850A41"/>
    <w:rsid w:val="00857710"/>
    <w:rsid w:val="00863553"/>
    <w:rsid w:val="0088131C"/>
    <w:rsid w:val="0089396E"/>
    <w:rsid w:val="00896DB7"/>
    <w:rsid w:val="00903C48"/>
    <w:rsid w:val="00947A19"/>
    <w:rsid w:val="00947A28"/>
    <w:rsid w:val="00954840"/>
    <w:rsid w:val="009656F8"/>
    <w:rsid w:val="0098362A"/>
    <w:rsid w:val="009B0E9F"/>
    <w:rsid w:val="009C2042"/>
    <w:rsid w:val="009E519B"/>
    <w:rsid w:val="00A1487A"/>
    <w:rsid w:val="00A37D3F"/>
    <w:rsid w:val="00A42611"/>
    <w:rsid w:val="00A52844"/>
    <w:rsid w:val="00A538CE"/>
    <w:rsid w:val="00A86B25"/>
    <w:rsid w:val="00AD1CA7"/>
    <w:rsid w:val="00B82AFE"/>
    <w:rsid w:val="00BA1FB1"/>
    <w:rsid w:val="00BA2FA7"/>
    <w:rsid w:val="00BC0F9C"/>
    <w:rsid w:val="00BD370B"/>
    <w:rsid w:val="00BF3862"/>
    <w:rsid w:val="00C01750"/>
    <w:rsid w:val="00C41976"/>
    <w:rsid w:val="00C43FA2"/>
    <w:rsid w:val="00C57CCA"/>
    <w:rsid w:val="00C70A88"/>
    <w:rsid w:val="00C77507"/>
    <w:rsid w:val="00C812C3"/>
    <w:rsid w:val="00C85994"/>
    <w:rsid w:val="00C93BCC"/>
    <w:rsid w:val="00CB3223"/>
    <w:rsid w:val="00CC499E"/>
    <w:rsid w:val="00CD1658"/>
    <w:rsid w:val="00CF7215"/>
    <w:rsid w:val="00D12B3E"/>
    <w:rsid w:val="00D422CB"/>
    <w:rsid w:val="00D53D63"/>
    <w:rsid w:val="00D70FF5"/>
    <w:rsid w:val="00DA1E73"/>
    <w:rsid w:val="00DC4543"/>
    <w:rsid w:val="00DE10E4"/>
    <w:rsid w:val="00DE52B8"/>
    <w:rsid w:val="00E05E1C"/>
    <w:rsid w:val="00E10BEE"/>
    <w:rsid w:val="00E524CE"/>
    <w:rsid w:val="00E93972"/>
    <w:rsid w:val="00EB1875"/>
    <w:rsid w:val="00EC1195"/>
    <w:rsid w:val="00EC3C0A"/>
    <w:rsid w:val="00EE4E4A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biokamin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3</cp:revision>
  <cp:lastPrinted>2023-10-08T10:36:00Z</cp:lastPrinted>
  <dcterms:created xsi:type="dcterms:W3CDTF">2023-10-23T18:43:00Z</dcterms:created>
  <dcterms:modified xsi:type="dcterms:W3CDTF">2023-10-23T18:44:00Z</dcterms:modified>
</cp:coreProperties>
</file>