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74DE" w14:textId="6DFDEF92" w:rsidR="002B4D58" w:rsidRDefault="002B4D58" w:rsidP="00753CF6">
      <w:pPr>
        <w:spacing w:after="160"/>
        <w:jc w:val="center"/>
        <w:rPr>
          <w:rFonts w:ascii="Arial" w:hAnsi="Arial" w:cs="Arial"/>
          <w:sz w:val="16"/>
          <w:szCs w:val="16"/>
        </w:rPr>
      </w:pPr>
      <w:r w:rsidRPr="00753CF6">
        <w:rPr>
          <w:rFonts w:ascii="Arial" w:hAnsi="Arial" w:cs="Arial"/>
          <w:color w:val="222222"/>
          <w:sz w:val="20"/>
          <w:szCs w:val="20"/>
          <w:shd w:val="clear" w:color="auto" w:fill="FFFFFF"/>
        </w:rPr>
        <w:t>Predajca:</w:t>
      </w:r>
      <w:r w:rsidRPr="00753CF6">
        <w:rPr>
          <w:rFonts w:ascii="Arial" w:hAnsi="Arial" w:cs="Arial"/>
          <w:sz w:val="20"/>
          <w:szCs w:val="20"/>
        </w:rPr>
        <w:t xml:space="preserve"> Biokamin EU s.r.o., Panónska 34, 851 04 Bratislava</w:t>
      </w:r>
      <w:r w:rsidR="00753CF6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Pr="00753CF6">
        <w:rPr>
          <w:rFonts w:ascii="Arial" w:hAnsi="Arial" w:cs="Arial"/>
          <w:sz w:val="16"/>
          <w:szCs w:val="16"/>
          <w:shd w:val="clear" w:color="auto" w:fill="F5F5F5"/>
        </w:rPr>
        <w:t>IČO: 44507445  </w:t>
      </w:r>
      <w:r w:rsidRPr="00753CF6">
        <w:rPr>
          <w:rFonts w:ascii="Arial" w:hAnsi="Arial" w:cs="Arial"/>
          <w:sz w:val="16"/>
          <w:szCs w:val="16"/>
        </w:rPr>
        <w:t>DIČ: SK2022730270 </w:t>
      </w:r>
    </w:p>
    <w:p w14:paraId="48803CED" w14:textId="5493F9C0" w:rsidR="00753CF6" w:rsidRPr="003966B2" w:rsidRDefault="00753CF6" w:rsidP="00753CF6">
      <w:pPr>
        <w:jc w:val="center"/>
        <w:rPr>
          <w:b/>
          <w:sz w:val="40"/>
          <w:szCs w:val="40"/>
        </w:rPr>
      </w:pPr>
      <w:r w:rsidRPr="003966B2">
        <w:rPr>
          <w:b/>
          <w:sz w:val="40"/>
          <w:szCs w:val="40"/>
        </w:rPr>
        <w:t>Z Á R U Č N Ý    L I S</w:t>
      </w:r>
      <w:r w:rsidR="001F30C6">
        <w:rPr>
          <w:b/>
          <w:sz w:val="40"/>
          <w:szCs w:val="40"/>
        </w:rPr>
        <w:t> </w:t>
      </w:r>
      <w:r w:rsidRPr="003966B2">
        <w:rPr>
          <w:b/>
          <w:sz w:val="40"/>
          <w:szCs w:val="40"/>
        </w:rPr>
        <w:t>T</w:t>
      </w:r>
      <w:r w:rsidR="001F30C6">
        <w:rPr>
          <w:b/>
          <w:sz w:val="40"/>
          <w:szCs w:val="40"/>
        </w:rPr>
        <w:t xml:space="preserve"> </w:t>
      </w:r>
      <w:r w:rsidR="001F30C6">
        <w:rPr>
          <w:b/>
          <w:sz w:val="40"/>
          <w:szCs w:val="40"/>
        </w:rPr>
        <w:br/>
        <w:t>SK Parný krb 50</w:t>
      </w:r>
      <w:r w:rsidR="00BA1FB1">
        <w:rPr>
          <w:b/>
          <w:sz w:val="40"/>
          <w:szCs w:val="40"/>
        </w:rPr>
        <w:t>0</w:t>
      </w:r>
      <w:r w:rsidR="001F30C6">
        <w:rPr>
          <w:b/>
          <w:sz w:val="40"/>
          <w:szCs w:val="40"/>
        </w:rPr>
        <w:t>-4</w:t>
      </w:r>
      <w:r w:rsidR="00BA1FB1">
        <w:rPr>
          <w:b/>
          <w:sz w:val="40"/>
          <w:szCs w:val="40"/>
        </w:rPr>
        <w:t>0</w:t>
      </w:r>
      <w:r w:rsidR="001F30C6">
        <w:rPr>
          <w:b/>
          <w:sz w:val="40"/>
          <w:szCs w:val="40"/>
        </w:rPr>
        <w:t>00</w:t>
      </w:r>
    </w:p>
    <w:p w14:paraId="0C18BB8C" w14:textId="36E225AF" w:rsidR="002B3E8D" w:rsidRPr="00C70A88" w:rsidRDefault="002B3E8D" w:rsidP="00C70A88">
      <w:pPr>
        <w:rPr>
          <w:rFonts w:ascii="Arial" w:hAnsi="Arial" w:cs="Arial"/>
          <w:sz w:val="24"/>
          <w:szCs w:val="24"/>
        </w:rPr>
      </w:pPr>
      <w:r w:rsidRPr="003966B2">
        <w:rPr>
          <w:rFonts w:ascii="Arial" w:hAnsi="Arial" w:cs="Arial"/>
          <w:sz w:val="24"/>
          <w:szCs w:val="24"/>
        </w:rPr>
        <w:t>Číslo objednávky:</w:t>
      </w:r>
      <w:r w:rsidR="000816D2" w:rsidRPr="003966B2">
        <w:rPr>
          <w:rFonts w:ascii="Arial" w:hAnsi="Arial" w:cs="Arial"/>
          <w:sz w:val="24"/>
          <w:szCs w:val="24"/>
        </w:rPr>
        <w:t xml:space="preserve"> </w:t>
      </w:r>
      <w:r w:rsidR="00DA1E73">
        <w:rPr>
          <w:rFonts w:ascii="Arial" w:hAnsi="Arial" w:cs="Arial"/>
          <w:sz w:val="24"/>
          <w:szCs w:val="24"/>
        </w:rPr>
        <w:t>.......................</w:t>
      </w:r>
      <w:r w:rsidR="003F1CF2">
        <w:rPr>
          <w:rFonts w:ascii="Arial" w:hAnsi="Arial" w:cs="Arial"/>
          <w:sz w:val="24"/>
          <w:szCs w:val="24"/>
        </w:rPr>
        <w:t xml:space="preserve">   </w:t>
      </w:r>
      <w:r w:rsidRPr="00443D4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Model: </w:t>
      </w:r>
      <w:r w:rsidR="00DA1E73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.........</w:t>
      </w:r>
      <w:r w:rsidR="00C41976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..........</w:t>
      </w:r>
      <w:r w:rsidR="00DA1E73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.</w:t>
      </w:r>
      <w:r w:rsidRPr="003966B2">
        <w:rPr>
          <w:rFonts w:ascii="Arial" w:hAnsi="Arial" w:cs="Arial"/>
          <w:color w:val="222222"/>
          <w:sz w:val="24"/>
          <w:szCs w:val="24"/>
          <w:shd w:val="clear" w:color="auto" w:fill="FFFFFF"/>
        </w:rPr>
        <w:t>Dátum odovzdania</w:t>
      </w:r>
      <w:r w:rsidR="00127B3A" w:rsidRPr="003966B2">
        <w:rPr>
          <w:rFonts w:ascii="Arial" w:hAnsi="Arial" w:cs="Arial"/>
          <w:color w:val="222222"/>
          <w:sz w:val="24"/>
          <w:szCs w:val="24"/>
          <w:shd w:val="clear" w:color="auto" w:fill="FFFFFF"/>
        </w:rPr>
        <w:t>:</w:t>
      </w:r>
      <w:r w:rsidR="00CD1658" w:rsidRPr="003966B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</w:t>
      </w:r>
      <w:r w:rsidR="00DA1E73">
        <w:rPr>
          <w:rFonts w:ascii="Arial" w:hAnsi="Arial" w:cs="Arial"/>
          <w:color w:val="222222"/>
          <w:sz w:val="24"/>
          <w:szCs w:val="24"/>
          <w:shd w:val="clear" w:color="auto" w:fill="FFFFFF"/>
        </w:rPr>
        <w:t>..........</w:t>
      </w:r>
      <w:r w:rsidR="0023372A">
        <w:rPr>
          <w:rFonts w:ascii="Arial" w:hAnsi="Arial" w:cs="Arial"/>
          <w:color w:val="222222"/>
          <w:sz w:val="24"/>
          <w:szCs w:val="24"/>
          <w:shd w:val="clear" w:color="auto" w:fill="FFFFFF"/>
        </w:rPr>
        <w:t>........</w:t>
      </w:r>
    </w:p>
    <w:p w14:paraId="58B02610" w14:textId="1E6BF460" w:rsidR="00BC0F9C" w:rsidRPr="003966B2" w:rsidRDefault="00BC0F9C" w:rsidP="00C70A88">
      <w:pPr>
        <w:jc w:val="center"/>
        <w:rPr>
          <w:rFonts w:ascii="Arial" w:hAnsi="Arial" w:cs="Arial"/>
          <w:sz w:val="24"/>
          <w:szCs w:val="24"/>
        </w:rPr>
      </w:pPr>
      <w:r w:rsidRPr="003966B2">
        <w:rPr>
          <w:rFonts w:ascii="Arial" w:hAnsi="Arial" w:cs="Arial"/>
          <w:sz w:val="24"/>
          <w:szCs w:val="24"/>
        </w:rPr>
        <w:t>Záručná doba:</w:t>
      </w:r>
      <w:r w:rsidR="00CD1658" w:rsidRPr="003966B2">
        <w:rPr>
          <w:rFonts w:ascii="Arial" w:hAnsi="Arial" w:cs="Arial"/>
          <w:sz w:val="24"/>
          <w:szCs w:val="24"/>
        </w:rPr>
        <w:t xml:space="preserve"> </w:t>
      </w:r>
      <w:r w:rsidR="00DA1E73">
        <w:rPr>
          <w:rFonts w:ascii="Arial" w:hAnsi="Arial" w:cs="Arial"/>
          <w:sz w:val="24"/>
          <w:szCs w:val="24"/>
        </w:rPr>
        <w:t>...</w:t>
      </w:r>
      <w:r w:rsidR="003F1CF2">
        <w:rPr>
          <w:rFonts w:ascii="Arial" w:hAnsi="Arial" w:cs="Arial"/>
          <w:sz w:val="24"/>
          <w:szCs w:val="24"/>
        </w:rPr>
        <w:t>........</w:t>
      </w:r>
      <w:r w:rsidRPr="003966B2">
        <w:rPr>
          <w:rFonts w:ascii="Arial" w:hAnsi="Arial" w:cs="Arial"/>
          <w:sz w:val="24"/>
          <w:szCs w:val="24"/>
        </w:rPr>
        <w:t xml:space="preserve"> mesiacov od dátumu odovzdania.</w:t>
      </w:r>
    </w:p>
    <w:p w14:paraId="103FE533" w14:textId="6335E29B" w:rsidR="0098362A" w:rsidRPr="00BC0F9C" w:rsidRDefault="0098362A" w:rsidP="00D12B3E">
      <w:pPr>
        <w:tabs>
          <w:tab w:val="left" w:pos="7895"/>
        </w:tabs>
        <w:rPr>
          <w:rFonts w:ascii="Arial" w:hAnsi="Arial" w:cs="Arial"/>
          <w:sz w:val="20"/>
          <w:szCs w:val="20"/>
        </w:rPr>
      </w:pPr>
      <w:r w:rsidRPr="00353655">
        <w:rPr>
          <w:noProof/>
          <w:lang w:eastAsia="sk-SK"/>
        </w:rPr>
        <w:drawing>
          <wp:inline distT="0" distB="0" distL="0" distR="0" wp14:anchorId="404C7692" wp14:editId="506D8A31">
            <wp:extent cx="1958340" cy="1066800"/>
            <wp:effectExtent l="0" t="0" r="3810" b="0"/>
            <wp:docPr id="6" name="Obrázok 59" descr="podpis ten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ok 16" descr="podpis tent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2B3E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="00D12B3E">
        <w:rPr>
          <w:rFonts w:ascii="Arial" w:hAnsi="Arial" w:cs="Arial"/>
          <w:sz w:val="20"/>
          <w:szCs w:val="20"/>
        </w:rPr>
        <w:tab/>
      </w:r>
    </w:p>
    <w:p w14:paraId="6BB3C348" w14:textId="79CD4443" w:rsidR="007B14B9" w:rsidRDefault="0088131C" w:rsidP="007B14B9">
      <w:pPr>
        <w:spacing w:after="160"/>
        <w:rPr>
          <w:sz w:val="32"/>
          <w:szCs w:val="32"/>
        </w:rPr>
      </w:pPr>
      <w:r>
        <w:rPr>
          <w:rFonts w:ascii="Arial" w:hAnsi="Arial" w:cs="Arial"/>
          <w:noProof/>
          <w:color w:val="222222"/>
          <w:sz w:val="20"/>
          <w:szCs w:val="20"/>
          <w:shd w:val="clear" w:color="auto" w:fill="FFFFFF"/>
        </w:rPr>
        <w:drawing>
          <wp:inline distT="0" distB="0" distL="0" distR="0" wp14:anchorId="257E306A" wp14:editId="0D8FF34D">
            <wp:extent cx="1577975" cy="1577975"/>
            <wp:effectExtent l="0" t="0" r="3175" b="317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5E1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</w:t>
      </w:r>
      <w:r w:rsidR="008317D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          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                                 </w:t>
      </w:r>
      <w:r w:rsidR="0023372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                     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</w:t>
      </w:r>
      <w:r w:rsidR="008317D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C7750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noProof/>
          <w:color w:val="222222"/>
          <w:sz w:val="20"/>
          <w:szCs w:val="20"/>
          <w:shd w:val="clear" w:color="auto" w:fill="FFFFFF"/>
        </w:rPr>
        <w:drawing>
          <wp:inline distT="0" distB="0" distL="0" distR="0" wp14:anchorId="58E22F8B" wp14:editId="68BC7AB8">
            <wp:extent cx="1619250" cy="161925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750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</w:t>
      </w:r>
      <w:r w:rsidR="008317D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                              </w:t>
      </w:r>
      <w:r w:rsidR="00C7750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C8599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</w:t>
      </w:r>
      <w:r w:rsidR="00CC499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</w:t>
      </w:r>
      <w:r w:rsidR="007B14B9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="003966B2">
        <w:rPr>
          <w:b/>
          <w:bCs/>
          <w:sz w:val="32"/>
          <w:szCs w:val="32"/>
        </w:rPr>
        <w:t xml:space="preserve">  </w:t>
      </w:r>
      <w:r w:rsidR="006E7161">
        <w:rPr>
          <w:b/>
          <w:bCs/>
          <w:sz w:val="32"/>
          <w:szCs w:val="32"/>
        </w:rPr>
        <w:t xml:space="preserve">Kompletný návod          </w:t>
      </w:r>
      <w:r w:rsidR="00221CFF">
        <w:rPr>
          <w:b/>
          <w:bCs/>
          <w:sz w:val="32"/>
          <w:szCs w:val="32"/>
        </w:rPr>
        <w:t xml:space="preserve">  </w:t>
      </w:r>
      <w:r w:rsidR="003966B2">
        <w:rPr>
          <w:b/>
          <w:bCs/>
          <w:sz w:val="32"/>
          <w:szCs w:val="32"/>
        </w:rPr>
        <w:t xml:space="preserve"> </w:t>
      </w:r>
      <w:r w:rsidR="008317D7">
        <w:rPr>
          <w:b/>
          <w:bCs/>
          <w:sz w:val="32"/>
          <w:szCs w:val="32"/>
        </w:rPr>
        <w:t xml:space="preserve">           </w:t>
      </w:r>
      <w:r>
        <w:rPr>
          <w:b/>
          <w:bCs/>
          <w:sz w:val="32"/>
          <w:szCs w:val="32"/>
        </w:rPr>
        <w:t xml:space="preserve">                                                       </w:t>
      </w:r>
      <w:proofErr w:type="spellStart"/>
      <w:r w:rsidR="000E10D5" w:rsidRPr="007B14B9">
        <w:rPr>
          <w:b/>
          <w:bCs/>
          <w:sz w:val="32"/>
          <w:szCs w:val="32"/>
        </w:rPr>
        <w:t>Videonávod</w:t>
      </w:r>
      <w:proofErr w:type="spellEnd"/>
      <w:r w:rsidR="00221CFF">
        <w:rPr>
          <w:b/>
          <w:bCs/>
          <w:sz w:val="32"/>
          <w:szCs w:val="32"/>
        </w:rPr>
        <w:t xml:space="preserve"> </w:t>
      </w:r>
    </w:p>
    <w:p w14:paraId="36600C9A" w14:textId="3C98FBB8" w:rsidR="009656F8" w:rsidRDefault="009656F8" w:rsidP="009656F8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Najdôležitejšie pokyny vybrané z návodu.</w:t>
      </w:r>
      <w:r w:rsidR="008317D7">
        <w:rPr>
          <w:rFonts w:ascii="Arial" w:hAnsi="Arial" w:cs="Arial"/>
          <w:bCs/>
          <w:sz w:val="28"/>
          <w:szCs w:val="28"/>
        </w:rPr>
        <w:t xml:space="preserve"> </w:t>
      </w:r>
      <w:r w:rsidR="00EB1875" w:rsidRPr="00EB1875">
        <w:rPr>
          <w:rFonts w:ascii="Arial" w:hAnsi="Arial" w:cs="Arial"/>
          <w:bCs/>
          <w:sz w:val="18"/>
          <w:szCs w:val="18"/>
        </w:rPr>
        <w:t>Vždy je nutné prečítať kompletný návod.</w:t>
      </w:r>
    </w:p>
    <w:p w14:paraId="5F722704" w14:textId="77777777" w:rsidR="000A58DB" w:rsidRPr="000A58DB" w:rsidRDefault="003903DD" w:rsidP="000A58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Open Sans"/>
          <w:b/>
          <w:bCs/>
          <w:color w:val="777777"/>
          <w:sz w:val="48"/>
          <w:szCs w:val="48"/>
          <w:lang w:eastAsia="sk-SK"/>
        </w:rPr>
      </w:pPr>
      <w:r w:rsidRPr="000A58DB">
        <w:rPr>
          <w:rFonts w:ascii="Arial Black" w:eastAsia="Times New Roman" w:hAnsi="Arial Black" w:cs="Open Sans"/>
          <w:b/>
          <w:bCs/>
          <w:color w:val="777777"/>
          <w:sz w:val="48"/>
          <w:szCs w:val="48"/>
          <w:lang w:eastAsia="sk-SK"/>
        </w:rPr>
        <w:t>Náplňou do parných krbov je destilovaná voda.</w:t>
      </w:r>
    </w:p>
    <w:p w14:paraId="788103CE" w14:textId="2B43B48C" w:rsidR="00BD370B" w:rsidRDefault="003903DD" w:rsidP="00D53D6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</w:pPr>
      <w:r w:rsidRPr="003903DD">
        <w:rPr>
          <w:rFonts w:ascii="Open Sans" w:eastAsia="Times New Roman" w:hAnsi="Open Sans" w:cs="Open Sans"/>
          <w:b/>
          <w:bCs/>
          <w:color w:val="777777"/>
          <w:sz w:val="18"/>
          <w:szCs w:val="18"/>
          <w:lang w:eastAsia="sk-SK"/>
        </w:rPr>
        <w:t xml:space="preserve"> V prípade, že použijete obyčajnú vodu a krb nebudete dlhšie používať, môže časom dôjsť k rozkladu vody a jej zápachu. Táto skutočnosť môže krb znefunkčniť. To isté platí aj o vodnom kameni, ktorý sa použitím obyčajnej vody začne priebežne usádzať v krbe. Škody, spôsobené použitím nedestilovanej vody, bude potrebné riešiť servisným zásahom, ktorý nebude krytý zárukou.</w:t>
      </w:r>
      <w:r>
        <w:rPr>
          <w:rFonts w:ascii="Open Sans" w:eastAsia="Times New Roman" w:hAnsi="Open Sans" w:cs="Open Sans"/>
          <w:b/>
          <w:bCs/>
          <w:color w:val="777777"/>
          <w:sz w:val="18"/>
          <w:szCs w:val="18"/>
          <w:lang w:eastAsia="sk-SK"/>
        </w:rPr>
        <w:br/>
      </w:r>
      <w:r w:rsidR="00D53D63" w:rsidRPr="00D53D63">
        <w:rPr>
          <w:rFonts w:ascii="Open Sans" w:eastAsia="Times New Roman" w:hAnsi="Open Sans" w:cs="Open Sans"/>
          <w:b/>
          <w:bCs/>
          <w:color w:val="777777"/>
          <w:sz w:val="18"/>
          <w:szCs w:val="18"/>
          <w:lang w:eastAsia="sk-SK"/>
        </w:rPr>
        <w:t xml:space="preserve">Parný krb prevádzkujte vo vodorovnej polohe. </w:t>
      </w:r>
      <w:r>
        <w:rPr>
          <w:rFonts w:ascii="Open Sans" w:eastAsia="Times New Roman" w:hAnsi="Open Sans" w:cs="Open Sans"/>
          <w:b/>
          <w:bCs/>
          <w:color w:val="777777"/>
          <w:sz w:val="18"/>
          <w:szCs w:val="18"/>
          <w:lang w:eastAsia="sk-SK"/>
        </w:rPr>
        <w:br/>
      </w:r>
      <w:r w:rsidR="00082339" w:rsidRPr="00082339">
        <w:rPr>
          <w:rFonts w:ascii="Open Sans" w:eastAsia="Times New Roman" w:hAnsi="Open Sans" w:cs="Open Sans"/>
          <w:b/>
          <w:bCs/>
          <w:color w:val="777777"/>
          <w:sz w:val="18"/>
          <w:szCs w:val="18"/>
          <w:lang w:eastAsia="sk-SK"/>
        </w:rPr>
        <w:t xml:space="preserve">Počas prevádzky </w:t>
      </w:r>
      <w:r w:rsidR="00903C48">
        <w:rPr>
          <w:rFonts w:ascii="Open Sans" w:eastAsia="Times New Roman" w:hAnsi="Open Sans" w:cs="Open Sans"/>
          <w:b/>
          <w:bCs/>
          <w:color w:val="777777"/>
          <w:sz w:val="18"/>
          <w:szCs w:val="18"/>
          <w:lang w:eastAsia="sk-SK"/>
        </w:rPr>
        <w:t>Parného krbu</w:t>
      </w:r>
      <w:r w:rsidR="00082339" w:rsidRPr="00082339">
        <w:rPr>
          <w:rFonts w:ascii="Open Sans" w:eastAsia="Times New Roman" w:hAnsi="Open Sans" w:cs="Open Sans"/>
          <w:b/>
          <w:bCs/>
          <w:color w:val="777777"/>
          <w:sz w:val="18"/>
          <w:szCs w:val="18"/>
          <w:lang w:eastAsia="sk-SK"/>
        </w:rPr>
        <w:t xml:space="preserve"> nesmiete krb prenášať. </w:t>
      </w:r>
      <w:r w:rsidR="00D53D63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</w:t>
      </w:r>
    </w:p>
    <w:p w14:paraId="2D059C08" w14:textId="559409AA" w:rsidR="00082339" w:rsidRPr="0023459E" w:rsidRDefault="00896DB7" w:rsidP="00D53D6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</w:pPr>
      <w:r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br/>
      </w:r>
      <w:r w:rsidR="00D422CB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mail: </w:t>
      </w:r>
      <w:hyperlink r:id="rId8" w:history="1">
        <w:r w:rsidR="009C2042" w:rsidRPr="00373CB2">
          <w:rPr>
            <w:rStyle w:val="Hypertextovprepojenie"/>
            <w:rFonts w:ascii="Open Sans" w:eastAsia="Times New Roman" w:hAnsi="Open Sans" w:cs="Open Sans"/>
            <w:sz w:val="18"/>
            <w:szCs w:val="18"/>
            <w:lang w:eastAsia="sk-SK"/>
          </w:rPr>
          <w:t>info@biokamin-eu.com</w:t>
        </w:r>
      </w:hyperlink>
      <w:r w:rsidR="009C2042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             </w:t>
      </w:r>
      <w:proofErr w:type="spellStart"/>
      <w:r w:rsidR="009C2042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>Telefon</w:t>
      </w:r>
      <w:proofErr w:type="spellEnd"/>
      <w:r w:rsidR="009C2042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Po-</w:t>
      </w:r>
      <w:proofErr w:type="spellStart"/>
      <w:r w:rsidR="009C2042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>Pia</w:t>
      </w:r>
      <w:proofErr w:type="spellEnd"/>
      <w:r w:rsidR="009C2042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10-16 </w:t>
      </w:r>
      <w:r w:rsidR="009C2042" w:rsidRPr="009C2042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>0907 759 651</w:t>
      </w:r>
      <w:r w:rsidR="0023459E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br/>
      </w:r>
      <w:r w:rsidR="00D422CB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      </w:t>
      </w:r>
      <w:r w:rsidR="00561EDB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  </w:t>
      </w:r>
      <w:r w:rsidR="00D422CB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</w:t>
      </w:r>
      <w:r w:rsidR="0061760C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                                                                               </w:t>
      </w:r>
      <w:r w:rsidR="00857710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</w:t>
      </w:r>
    </w:p>
    <w:sectPr w:rsidR="00082339" w:rsidRPr="0023459E" w:rsidSect="00C43FA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D2C"/>
    <w:multiLevelType w:val="multilevel"/>
    <w:tmpl w:val="F4DC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4133A"/>
    <w:multiLevelType w:val="hybridMultilevel"/>
    <w:tmpl w:val="6734AC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A6384"/>
    <w:multiLevelType w:val="multilevel"/>
    <w:tmpl w:val="0B3A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23675C"/>
    <w:multiLevelType w:val="multilevel"/>
    <w:tmpl w:val="13DE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724327"/>
    <w:multiLevelType w:val="multilevel"/>
    <w:tmpl w:val="BE52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E9061D"/>
    <w:multiLevelType w:val="multilevel"/>
    <w:tmpl w:val="6A1E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8481646">
    <w:abstractNumId w:val="1"/>
  </w:num>
  <w:num w:numId="2" w16cid:durableId="379285031">
    <w:abstractNumId w:val="2"/>
  </w:num>
  <w:num w:numId="3" w16cid:durableId="216211014">
    <w:abstractNumId w:val="0"/>
  </w:num>
  <w:num w:numId="4" w16cid:durableId="689721464">
    <w:abstractNumId w:val="4"/>
  </w:num>
  <w:num w:numId="5" w16cid:durableId="1349868990">
    <w:abstractNumId w:val="5"/>
  </w:num>
  <w:num w:numId="6" w16cid:durableId="80685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BB"/>
    <w:rsid w:val="00030D51"/>
    <w:rsid w:val="000816D2"/>
    <w:rsid w:val="00082339"/>
    <w:rsid w:val="000A58DB"/>
    <w:rsid w:val="000E10D5"/>
    <w:rsid w:val="00127B3A"/>
    <w:rsid w:val="00152C1A"/>
    <w:rsid w:val="001F30C6"/>
    <w:rsid w:val="00221CFF"/>
    <w:rsid w:val="0023372A"/>
    <w:rsid w:val="0023459E"/>
    <w:rsid w:val="002402BB"/>
    <w:rsid w:val="00255F04"/>
    <w:rsid w:val="0026219D"/>
    <w:rsid w:val="002B3E8D"/>
    <w:rsid w:val="002B4D58"/>
    <w:rsid w:val="002F1991"/>
    <w:rsid w:val="00343902"/>
    <w:rsid w:val="00350161"/>
    <w:rsid w:val="003903DD"/>
    <w:rsid w:val="003966B2"/>
    <w:rsid w:val="003F1CF2"/>
    <w:rsid w:val="004367FE"/>
    <w:rsid w:val="00443D48"/>
    <w:rsid w:val="005345A9"/>
    <w:rsid w:val="005515F9"/>
    <w:rsid w:val="00561EDB"/>
    <w:rsid w:val="00585876"/>
    <w:rsid w:val="0061760C"/>
    <w:rsid w:val="006C1C94"/>
    <w:rsid w:val="006C7EF4"/>
    <w:rsid w:val="006E7161"/>
    <w:rsid w:val="0071710D"/>
    <w:rsid w:val="007533ED"/>
    <w:rsid w:val="00753CF6"/>
    <w:rsid w:val="007B14B9"/>
    <w:rsid w:val="00806EC7"/>
    <w:rsid w:val="00812A6F"/>
    <w:rsid w:val="008317D7"/>
    <w:rsid w:val="0084739F"/>
    <w:rsid w:val="00850A41"/>
    <w:rsid w:val="00857710"/>
    <w:rsid w:val="00863553"/>
    <w:rsid w:val="0088131C"/>
    <w:rsid w:val="00896DB7"/>
    <w:rsid w:val="00903C48"/>
    <w:rsid w:val="00947A19"/>
    <w:rsid w:val="00947A28"/>
    <w:rsid w:val="00954840"/>
    <w:rsid w:val="009656F8"/>
    <w:rsid w:val="0098362A"/>
    <w:rsid w:val="009B0E9F"/>
    <w:rsid w:val="009C2042"/>
    <w:rsid w:val="00A1487A"/>
    <w:rsid w:val="00A37D3F"/>
    <w:rsid w:val="00A42611"/>
    <w:rsid w:val="00A538CE"/>
    <w:rsid w:val="00BA1FB1"/>
    <w:rsid w:val="00BA2FA7"/>
    <w:rsid w:val="00BC0F9C"/>
    <w:rsid w:val="00BD370B"/>
    <w:rsid w:val="00C41976"/>
    <w:rsid w:val="00C43FA2"/>
    <w:rsid w:val="00C70A88"/>
    <w:rsid w:val="00C77507"/>
    <w:rsid w:val="00C812C3"/>
    <w:rsid w:val="00C85994"/>
    <w:rsid w:val="00CB3223"/>
    <w:rsid w:val="00CC499E"/>
    <w:rsid w:val="00CD1658"/>
    <w:rsid w:val="00CF7215"/>
    <w:rsid w:val="00D12B3E"/>
    <w:rsid w:val="00D422CB"/>
    <w:rsid w:val="00D53D63"/>
    <w:rsid w:val="00D70FF5"/>
    <w:rsid w:val="00DA1E73"/>
    <w:rsid w:val="00DC4543"/>
    <w:rsid w:val="00DE10E4"/>
    <w:rsid w:val="00E05E1C"/>
    <w:rsid w:val="00E10BEE"/>
    <w:rsid w:val="00E524CE"/>
    <w:rsid w:val="00EB1875"/>
    <w:rsid w:val="00EC1195"/>
    <w:rsid w:val="00EC3C0A"/>
    <w:rsid w:val="00EE4E4A"/>
    <w:rsid w:val="00EE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913B"/>
  <w15:docId w15:val="{1BD2E800-95AE-45F5-837D-576A00B4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0F9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402BB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2402BB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02BB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F1991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082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082339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9C2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7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okamin-eu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</dc:creator>
  <cp:lastModifiedBy>Jaro Budz</cp:lastModifiedBy>
  <cp:revision>3</cp:revision>
  <cp:lastPrinted>2022-09-07T18:34:00Z</cp:lastPrinted>
  <dcterms:created xsi:type="dcterms:W3CDTF">2023-04-23T06:00:00Z</dcterms:created>
  <dcterms:modified xsi:type="dcterms:W3CDTF">2023-04-23T06:02:00Z</dcterms:modified>
</cp:coreProperties>
</file>